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0DD" w:rsidRDefault="007C60DD" w:rsidP="007C60DD">
      <w:pPr>
        <w:pStyle w:val="Default"/>
        <w:rPr>
          <w:sz w:val="28"/>
          <w:szCs w:val="28"/>
        </w:rPr>
      </w:pPr>
      <w:bookmarkStart w:id="0" w:name="_GoBack"/>
      <w:bookmarkEnd w:id="0"/>
      <w:r>
        <w:rPr>
          <w:b/>
          <w:bCs/>
          <w:sz w:val="28"/>
          <w:szCs w:val="28"/>
        </w:rPr>
        <w:t xml:space="preserve">Committee Progress Report </w:t>
      </w:r>
    </w:p>
    <w:p w:rsidR="002E64FE" w:rsidRDefault="002E64FE" w:rsidP="007C60DD">
      <w:pPr>
        <w:pStyle w:val="Default"/>
        <w:rPr>
          <w:sz w:val="23"/>
          <w:szCs w:val="23"/>
        </w:rPr>
      </w:pPr>
    </w:p>
    <w:p w:rsidR="007C60DD" w:rsidRDefault="007C60DD" w:rsidP="007C60DD">
      <w:pPr>
        <w:pStyle w:val="Default"/>
        <w:rPr>
          <w:sz w:val="23"/>
          <w:szCs w:val="23"/>
        </w:rPr>
      </w:pPr>
      <w:r>
        <w:rPr>
          <w:sz w:val="23"/>
          <w:szCs w:val="23"/>
        </w:rPr>
        <w:t xml:space="preserve">Committee Progress Report </w:t>
      </w:r>
    </w:p>
    <w:p w:rsidR="007C60DD" w:rsidRDefault="007C60DD" w:rsidP="007C60DD">
      <w:pPr>
        <w:pStyle w:val="Default"/>
        <w:rPr>
          <w:sz w:val="23"/>
          <w:szCs w:val="23"/>
        </w:rPr>
      </w:pPr>
    </w:p>
    <w:p w:rsidR="002E64FE" w:rsidRDefault="003C3CDD" w:rsidP="007C60DD">
      <w:pPr>
        <w:pStyle w:val="Default"/>
        <w:rPr>
          <w:sz w:val="23"/>
          <w:szCs w:val="23"/>
        </w:rPr>
      </w:pPr>
      <w:r>
        <w:rPr>
          <w:sz w:val="23"/>
          <w:szCs w:val="23"/>
        </w:rPr>
        <w:t>2/25</w:t>
      </w:r>
      <w:r w:rsidR="002E64FE">
        <w:rPr>
          <w:sz w:val="23"/>
          <w:szCs w:val="23"/>
        </w:rPr>
        <w:t>/2015</w:t>
      </w:r>
      <w:r w:rsidR="007C60DD">
        <w:rPr>
          <w:sz w:val="23"/>
          <w:szCs w:val="23"/>
        </w:rPr>
        <w:t xml:space="preserve"> </w:t>
      </w:r>
    </w:p>
    <w:p w:rsidR="002E64FE" w:rsidRDefault="002E64FE" w:rsidP="007C60DD">
      <w:pPr>
        <w:pStyle w:val="Default"/>
        <w:rPr>
          <w:sz w:val="23"/>
          <w:szCs w:val="23"/>
        </w:rPr>
      </w:pPr>
    </w:p>
    <w:p w:rsidR="007C60DD" w:rsidRDefault="007C60DD" w:rsidP="007C60DD">
      <w:pPr>
        <w:pStyle w:val="Default"/>
        <w:rPr>
          <w:sz w:val="23"/>
          <w:szCs w:val="23"/>
        </w:rPr>
      </w:pPr>
      <w:r>
        <w:rPr>
          <w:sz w:val="23"/>
          <w:szCs w:val="23"/>
        </w:rPr>
        <w:t xml:space="preserve">Annual Conference Professional Development Award Committee </w:t>
      </w:r>
    </w:p>
    <w:p w:rsidR="007C60DD" w:rsidRDefault="007C60DD" w:rsidP="007C60DD">
      <w:pPr>
        <w:pStyle w:val="Default"/>
        <w:rPr>
          <w:sz w:val="23"/>
          <w:szCs w:val="23"/>
        </w:rPr>
      </w:pPr>
    </w:p>
    <w:p w:rsidR="007C60DD" w:rsidRDefault="007C60DD" w:rsidP="007C60DD">
      <w:pPr>
        <w:pStyle w:val="Default"/>
        <w:rPr>
          <w:rFonts w:ascii="Arial" w:hAnsi="Arial" w:cs="Arial"/>
          <w:sz w:val="23"/>
          <w:szCs w:val="23"/>
        </w:rPr>
      </w:pPr>
      <w:r>
        <w:rPr>
          <w:b/>
          <w:bCs/>
          <w:sz w:val="23"/>
          <w:szCs w:val="23"/>
        </w:rPr>
        <w:t xml:space="preserve">Supervising Board Member: </w:t>
      </w:r>
      <w:r>
        <w:rPr>
          <w:rFonts w:ascii="Arial" w:hAnsi="Arial" w:cs="Arial"/>
          <w:sz w:val="23"/>
          <w:szCs w:val="23"/>
        </w:rPr>
        <w:t xml:space="preserve">Kate </w:t>
      </w:r>
      <w:proofErr w:type="spellStart"/>
      <w:r>
        <w:rPr>
          <w:rFonts w:ascii="Arial" w:hAnsi="Arial" w:cs="Arial"/>
          <w:sz w:val="23"/>
          <w:szCs w:val="23"/>
        </w:rPr>
        <w:t>Kosturski</w:t>
      </w:r>
      <w:proofErr w:type="spellEnd"/>
      <w:r>
        <w:rPr>
          <w:rFonts w:ascii="Arial" w:hAnsi="Arial" w:cs="Arial"/>
          <w:sz w:val="23"/>
          <w:szCs w:val="23"/>
        </w:rPr>
        <w:t xml:space="preserve"> </w:t>
      </w:r>
    </w:p>
    <w:p w:rsidR="007C60DD" w:rsidRDefault="007C60DD" w:rsidP="007C60DD">
      <w:pPr>
        <w:pStyle w:val="Default"/>
        <w:rPr>
          <w:rFonts w:ascii="Arial" w:hAnsi="Arial" w:cs="Arial"/>
          <w:sz w:val="23"/>
          <w:szCs w:val="23"/>
        </w:rPr>
      </w:pPr>
    </w:p>
    <w:p w:rsidR="007C60DD" w:rsidRDefault="00BE21A5" w:rsidP="007C60DD">
      <w:pPr>
        <w:pStyle w:val="Default"/>
        <w:rPr>
          <w:sz w:val="23"/>
          <w:szCs w:val="23"/>
        </w:rPr>
      </w:pPr>
      <w:r w:rsidRPr="00BE21A5">
        <w:rPr>
          <w:b/>
          <w:sz w:val="23"/>
          <w:szCs w:val="23"/>
        </w:rPr>
        <w:t>Chair:</w:t>
      </w:r>
      <w:r>
        <w:rPr>
          <w:sz w:val="23"/>
          <w:szCs w:val="23"/>
        </w:rPr>
        <w:t xml:space="preserve"> </w:t>
      </w:r>
      <w:r w:rsidR="002E64FE">
        <w:rPr>
          <w:sz w:val="23"/>
          <w:szCs w:val="23"/>
        </w:rPr>
        <w:t xml:space="preserve">Leah Plocharczyk </w:t>
      </w:r>
    </w:p>
    <w:p w:rsidR="007C60DD" w:rsidRDefault="007C60DD" w:rsidP="007C60DD">
      <w:pPr>
        <w:pStyle w:val="Default"/>
        <w:rPr>
          <w:sz w:val="23"/>
          <w:szCs w:val="23"/>
        </w:rPr>
      </w:pPr>
    </w:p>
    <w:tbl>
      <w:tblPr>
        <w:tblW w:w="0" w:type="auto"/>
        <w:tblBorders>
          <w:top w:val="nil"/>
          <w:left w:val="nil"/>
          <w:bottom w:val="nil"/>
          <w:right w:val="nil"/>
        </w:tblBorders>
        <w:tblLayout w:type="fixed"/>
        <w:tblLook w:val="0000" w:firstRow="0" w:lastRow="0" w:firstColumn="0" w:lastColumn="0" w:noHBand="0" w:noVBand="0"/>
      </w:tblPr>
      <w:tblGrid>
        <w:gridCol w:w="2755"/>
        <w:gridCol w:w="2755"/>
      </w:tblGrid>
      <w:tr w:rsidR="007C60DD">
        <w:trPr>
          <w:trHeight w:val="161"/>
        </w:trPr>
        <w:tc>
          <w:tcPr>
            <w:tcW w:w="2755" w:type="dxa"/>
          </w:tcPr>
          <w:p w:rsidR="003E24F5" w:rsidRDefault="007C60DD">
            <w:pPr>
              <w:pStyle w:val="Default"/>
              <w:rPr>
                <w:b/>
                <w:bCs/>
                <w:sz w:val="23"/>
                <w:szCs w:val="23"/>
              </w:rPr>
            </w:pPr>
            <w:r>
              <w:rPr>
                <w:b/>
                <w:bCs/>
                <w:sz w:val="23"/>
                <w:szCs w:val="23"/>
              </w:rPr>
              <w:t xml:space="preserve">Committee members: </w:t>
            </w:r>
          </w:p>
          <w:p w:rsidR="00DE32C5" w:rsidRDefault="00DE32C5">
            <w:pPr>
              <w:pStyle w:val="Default"/>
              <w:rPr>
                <w:b/>
                <w:bCs/>
                <w:sz w:val="23"/>
                <w:szCs w:val="23"/>
              </w:rPr>
            </w:pPr>
          </w:p>
          <w:p w:rsidR="007C60DD" w:rsidRDefault="00BE21A5">
            <w:pPr>
              <w:pStyle w:val="Default"/>
              <w:rPr>
                <w:sz w:val="23"/>
                <w:szCs w:val="23"/>
              </w:rPr>
            </w:pPr>
            <w:r>
              <w:rPr>
                <w:sz w:val="23"/>
                <w:szCs w:val="23"/>
              </w:rPr>
              <w:t xml:space="preserve">Margaret Driscoll </w:t>
            </w:r>
          </w:p>
        </w:tc>
        <w:tc>
          <w:tcPr>
            <w:tcW w:w="2755" w:type="dxa"/>
          </w:tcPr>
          <w:p w:rsidR="00BE21A5" w:rsidRDefault="00BE21A5">
            <w:pPr>
              <w:pStyle w:val="Default"/>
              <w:rPr>
                <w:sz w:val="23"/>
                <w:szCs w:val="23"/>
              </w:rPr>
            </w:pPr>
          </w:p>
          <w:p w:rsidR="00DE32C5" w:rsidRDefault="00DE32C5">
            <w:pPr>
              <w:pStyle w:val="Default"/>
              <w:rPr>
                <w:sz w:val="23"/>
                <w:szCs w:val="23"/>
              </w:rPr>
            </w:pPr>
          </w:p>
          <w:p w:rsidR="003E24F5" w:rsidRDefault="00BE21A5">
            <w:pPr>
              <w:pStyle w:val="Default"/>
              <w:rPr>
                <w:sz w:val="23"/>
                <w:szCs w:val="23"/>
              </w:rPr>
            </w:pPr>
            <w:r>
              <w:rPr>
                <w:sz w:val="23"/>
                <w:szCs w:val="23"/>
              </w:rPr>
              <w:t>mdriscoll@library.ucsb.edu</w:t>
            </w:r>
          </w:p>
        </w:tc>
      </w:tr>
      <w:tr w:rsidR="007C60DD">
        <w:trPr>
          <w:trHeight w:val="161"/>
        </w:trPr>
        <w:tc>
          <w:tcPr>
            <w:tcW w:w="2755" w:type="dxa"/>
          </w:tcPr>
          <w:p w:rsidR="007C60DD" w:rsidRDefault="007C60DD">
            <w:pPr>
              <w:pStyle w:val="Default"/>
              <w:rPr>
                <w:b/>
                <w:bCs/>
                <w:sz w:val="23"/>
                <w:szCs w:val="23"/>
              </w:rPr>
            </w:pPr>
          </w:p>
        </w:tc>
        <w:tc>
          <w:tcPr>
            <w:tcW w:w="2755" w:type="dxa"/>
          </w:tcPr>
          <w:p w:rsidR="007C60DD" w:rsidRDefault="007C60DD">
            <w:pPr>
              <w:pStyle w:val="Default"/>
              <w:rPr>
                <w:sz w:val="23"/>
                <w:szCs w:val="23"/>
              </w:rPr>
            </w:pPr>
          </w:p>
        </w:tc>
      </w:tr>
      <w:tr w:rsidR="007C60DD">
        <w:trPr>
          <w:trHeight w:val="161"/>
        </w:trPr>
        <w:tc>
          <w:tcPr>
            <w:tcW w:w="2755" w:type="dxa"/>
          </w:tcPr>
          <w:p w:rsidR="007C60DD" w:rsidRDefault="00BE21A5">
            <w:pPr>
              <w:pStyle w:val="Default"/>
              <w:rPr>
                <w:sz w:val="23"/>
                <w:szCs w:val="23"/>
              </w:rPr>
            </w:pPr>
            <w:r>
              <w:rPr>
                <w:sz w:val="23"/>
                <w:szCs w:val="23"/>
              </w:rPr>
              <w:t xml:space="preserve">Alexandra </w:t>
            </w:r>
            <w:proofErr w:type="spellStart"/>
            <w:r>
              <w:rPr>
                <w:sz w:val="23"/>
                <w:szCs w:val="23"/>
              </w:rPr>
              <w:t>Annen</w:t>
            </w:r>
            <w:proofErr w:type="spellEnd"/>
          </w:p>
        </w:tc>
        <w:tc>
          <w:tcPr>
            <w:tcW w:w="2755" w:type="dxa"/>
          </w:tcPr>
          <w:p w:rsidR="007C60DD" w:rsidRDefault="0090768B">
            <w:pPr>
              <w:pStyle w:val="Default"/>
              <w:rPr>
                <w:sz w:val="23"/>
                <w:szCs w:val="23"/>
              </w:rPr>
            </w:pPr>
            <w:r>
              <w:rPr>
                <w:sz w:val="23"/>
                <w:szCs w:val="23"/>
              </w:rPr>
              <w:t>alex@homerlibrary.org</w:t>
            </w:r>
          </w:p>
          <w:p w:rsidR="007C60DD" w:rsidRDefault="007C60DD">
            <w:pPr>
              <w:pStyle w:val="Default"/>
              <w:rPr>
                <w:sz w:val="23"/>
                <w:szCs w:val="23"/>
              </w:rPr>
            </w:pPr>
          </w:p>
        </w:tc>
      </w:tr>
      <w:tr w:rsidR="007C60DD">
        <w:trPr>
          <w:trHeight w:val="161"/>
        </w:trPr>
        <w:tc>
          <w:tcPr>
            <w:tcW w:w="2755" w:type="dxa"/>
          </w:tcPr>
          <w:p w:rsidR="007C60DD" w:rsidRDefault="0090768B">
            <w:pPr>
              <w:pStyle w:val="Default"/>
              <w:rPr>
                <w:sz w:val="23"/>
                <w:szCs w:val="23"/>
              </w:rPr>
            </w:pPr>
            <w:r>
              <w:rPr>
                <w:sz w:val="23"/>
                <w:szCs w:val="23"/>
              </w:rPr>
              <w:t>Katrina Schell</w:t>
            </w:r>
          </w:p>
        </w:tc>
        <w:tc>
          <w:tcPr>
            <w:tcW w:w="2755" w:type="dxa"/>
          </w:tcPr>
          <w:p w:rsidR="007C60DD" w:rsidRDefault="0090768B">
            <w:pPr>
              <w:pStyle w:val="Default"/>
              <w:rPr>
                <w:sz w:val="23"/>
                <w:szCs w:val="23"/>
              </w:rPr>
            </w:pPr>
            <w:r>
              <w:rPr>
                <w:sz w:val="23"/>
                <w:szCs w:val="23"/>
              </w:rPr>
              <w:t>kschell@hamilton.edu</w:t>
            </w:r>
          </w:p>
          <w:p w:rsidR="007C60DD" w:rsidRDefault="007C60DD">
            <w:pPr>
              <w:pStyle w:val="Default"/>
              <w:rPr>
                <w:sz w:val="23"/>
                <w:szCs w:val="23"/>
              </w:rPr>
            </w:pPr>
          </w:p>
        </w:tc>
      </w:tr>
      <w:tr w:rsidR="007C60DD">
        <w:trPr>
          <w:trHeight w:val="161"/>
        </w:trPr>
        <w:tc>
          <w:tcPr>
            <w:tcW w:w="2755" w:type="dxa"/>
          </w:tcPr>
          <w:p w:rsidR="007C60DD" w:rsidRDefault="0090768B">
            <w:pPr>
              <w:pStyle w:val="Default"/>
              <w:rPr>
                <w:sz w:val="23"/>
                <w:szCs w:val="23"/>
              </w:rPr>
            </w:pPr>
            <w:r>
              <w:rPr>
                <w:sz w:val="23"/>
                <w:szCs w:val="23"/>
              </w:rPr>
              <w:t xml:space="preserve">Emily Sanford </w:t>
            </w:r>
            <w:r w:rsidR="007C60DD">
              <w:rPr>
                <w:sz w:val="23"/>
                <w:szCs w:val="23"/>
              </w:rPr>
              <w:t xml:space="preserve"> </w:t>
            </w:r>
          </w:p>
        </w:tc>
        <w:tc>
          <w:tcPr>
            <w:tcW w:w="2755" w:type="dxa"/>
          </w:tcPr>
          <w:p w:rsidR="007C60DD" w:rsidRDefault="0090768B">
            <w:pPr>
              <w:pStyle w:val="Default"/>
              <w:rPr>
                <w:sz w:val="23"/>
                <w:szCs w:val="23"/>
              </w:rPr>
            </w:pPr>
            <w:r>
              <w:rPr>
                <w:sz w:val="23"/>
                <w:szCs w:val="23"/>
              </w:rPr>
              <w:t>esanford@mail.lib.msu.edu</w:t>
            </w:r>
          </w:p>
          <w:p w:rsidR="007C60DD" w:rsidRDefault="007C60DD">
            <w:pPr>
              <w:pStyle w:val="Default"/>
              <w:rPr>
                <w:sz w:val="23"/>
                <w:szCs w:val="23"/>
              </w:rPr>
            </w:pPr>
          </w:p>
        </w:tc>
      </w:tr>
      <w:tr w:rsidR="007C60DD">
        <w:trPr>
          <w:trHeight w:val="161"/>
        </w:trPr>
        <w:tc>
          <w:tcPr>
            <w:tcW w:w="2755" w:type="dxa"/>
          </w:tcPr>
          <w:p w:rsidR="007C60DD" w:rsidRDefault="0090768B">
            <w:pPr>
              <w:pStyle w:val="Default"/>
              <w:rPr>
                <w:sz w:val="23"/>
                <w:szCs w:val="23"/>
              </w:rPr>
            </w:pPr>
            <w:proofErr w:type="spellStart"/>
            <w:r>
              <w:rPr>
                <w:sz w:val="23"/>
                <w:szCs w:val="23"/>
              </w:rPr>
              <w:t>Annice</w:t>
            </w:r>
            <w:proofErr w:type="spellEnd"/>
            <w:r>
              <w:rPr>
                <w:sz w:val="23"/>
                <w:szCs w:val="23"/>
              </w:rPr>
              <w:t xml:space="preserve"> </w:t>
            </w:r>
            <w:proofErr w:type="spellStart"/>
            <w:r>
              <w:rPr>
                <w:sz w:val="23"/>
                <w:szCs w:val="23"/>
              </w:rPr>
              <w:t>Sevett</w:t>
            </w:r>
            <w:proofErr w:type="spellEnd"/>
          </w:p>
        </w:tc>
        <w:tc>
          <w:tcPr>
            <w:tcW w:w="2755" w:type="dxa"/>
          </w:tcPr>
          <w:p w:rsidR="007C60DD" w:rsidRDefault="0090768B">
            <w:pPr>
              <w:pStyle w:val="Default"/>
              <w:rPr>
                <w:sz w:val="23"/>
                <w:szCs w:val="23"/>
              </w:rPr>
            </w:pPr>
            <w:r w:rsidRPr="003C3CDD">
              <w:rPr>
                <w:sz w:val="23"/>
                <w:szCs w:val="23"/>
              </w:rPr>
              <w:t>Annice.sevett@pioneerland.lib.mn.us</w:t>
            </w:r>
            <w:r>
              <w:rPr>
                <w:sz w:val="23"/>
                <w:szCs w:val="23"/>
              </w:rPr>
              <w:t xml:space="preserve"> </w:t>
            </w:r>
            <w:r w:rsidR="007C60DD">
              <w:rPr>
                <w:sz w:val="23"/>
                <w:szCs w:val="23"/>
              </w:rPr>
              <w:t xml:space="preserve"> </w:t>
            </w:r>
          </w:p>
          <w:p w:rsidR="007C60DD" w:rsidRDefault="007C60DD">
            <w:pPr>
              <w:pStyle w:val="Default"/>
              <w:rPr>
                <w:sz w:val="23"/>
                <w:szCs w:val="23"/>
              </w:rPr>
            </w:pPr>
          </w:p>
        </w:tc>
      </w:tr>
      <w:tr w:rsidR="007C60DD">
        <w:trPr>
          <w:trHeight w:val="161"/>
        </w:trPr>
        <w:tc>
          <w:tcPr>
            <w:tcW w:w="2755" w:type="dxa"/>
          </w:tcPr>
          <w:p w:rsidR="007C60DD" w:rsidRDefault="0090768B">
            <w:pPr>
              <w:pStyle w:val="Default"/>
              <w:rPr>
                <w:sz w:val="23"/>
                <w:szCs w:val="23"/>
              </w:rPr>
            </w:pPr>
            <w:r>
              <w:rPr>
                <w:sz w:val="23"/>
                <w:szCs w:val="23"/>
              </w:rPr>
              <w:t>Leah Plocharczyk, Chair</w:t>
            </w:r>
          </w:p>
        </w:tc>
        <w:tc>
          <w:tcPr>
            <w:tcW w:w="2755" w:type="dxa"/>
          </w:tcPr>
          <w:p w:rsidR="007C60DD" w:rsidRDefault="0090768B">
            <w:pPr>
              <w:pStyle w:val="Default"/>
              <w:rPr>
                <w:sz w:val="23"/>
                <w:szCs w:val="23"/>
              </w:rPr>
            </w:pPr>
            <w:r>
              <w:rPr>
                <w:sz w:val="23"/>
                <w:szCs w:val="23"/>
              </w:rPr>
              <w:t>lplochar@fau.edu</w:t>
            </w:r>
          </w:p>
        </w:tc>
      </w:tr>
    </w:tbl>
    <w:p w:rsidR="00E06333" w:rsidRDefault="00E06333"/>
    <w:p w:rsidR="003E24F5" w:rsidRDefault="003E24F5" w:rsidP="003E24F5">
      <w:pPr>
        <w:pStyle w:val="Default"/>
      </w:pPr>
    </w:p>
    <w:p w:rsidR="003E24F5" w:rsidRDefault="003E24F5" w:rsidP="003E24F5">
      <w:pPr>
        <w:pStyle w:val="Default"/>
        <w:rPr>
          <w:b/>
          <w:bCs/>
          <w:sz w:val="23"/>
          <w:szCs w:val="23"/>
        </w:rPr>
      </w:pPr>
      <w:r>
        <w:t xml:space="preserve"> </w:t>
      </w:r>
      <w:r>
        <w:rPr>
          <w:b/>
          <w:bCs/>
          <w:sz w:val="23"/>
          <w:szCs w:val="23"/>
        </w:rPr>
        <w:t xml:space="preserve">Activity in Current Reporting Period </w:t>
      </w:r>
    </w:p>
    <w:p w:rsidR="003E24F5" w:rsidRDefault="003E24F5" w:rsidP="003E24F5">
      <w:pPr>
        <w:pStyle w:val="Default"/>
        <w:rPr>
          <w:sz w:val="23"/>
          <w:szCs w:val="23"/>
        </w:rPr>
      </w:pPr>
    </w:p>
    <w:p w:rsidR="003E24F5" w:rsidRDefault="003E24F5" w:rsidP="003E24F5">
      <w:pPr>
        <w:pStyle w:val="Default"/>
        <w:rPr>
          <w:sz w:val="23"/>
          <w:szCs w:val="23"/>
        </w:rPr>
      </w:pPr>
      <w:r>
        <w:rPr>
          <w:b/>
          <w:bCs/>
          <w:sz w:val="23"/>
          <w:szCs w:val="23"/>
        </w:rPr>
        <w:t xml:space="preserve">a) Projects completed (For example, any procedures, tip sheets, checklists, etc. created during this period): </w:t>
      </w:r>
    </w:p>
    <w:p w:rsidR="003E24F5" w:rsidRDefault="003E24F5" w:rsidP="003E24F5">
      <w:pPr>
        <w:pStyle w:val="Default"/>
        <w:rPr>
          <w:sz w:val="23"/>
          <w:szCs w:val="23"/>
        </w:rPr>
      </w:pPr>
    </w:p>
    <w:p w:rsidR="003E24F5" w:rsidRDefault="003E24F5" w:rsidP="003E24F5">
      <w:pPr>
        <w:pStyle w:val="Default"/>
        <w:rPr>
          <w:sz w:val="23"/>
          <w:szCs w:val="23"/>
        </w:rPr>
      </w:pPr>
      <w:r>
        <w:rPr>
          <w:sz w:val="23"/>
          <w:szCs w:val="23"/>
        </w:rPr>
        <w:t>The Annual Conference Professional Development Attendan</w:t>
      </w:r>
      <w:r w:rsidR="002E64FE">
        <w:rPr>
          <w:sz w:val="23"/>
          <w:szCs w:val="23"/>
        </w:rPr>
        <w:t>ce Award</w:t>
      </w:r>
      <w:r w:rsidR="00F07080">
        <w:rPr>
          <w:sz w:val="23"/>
          <w:szCs w:val="23"/>
        </w:rPr>
        <w:t xml:space="preserve"> committee recently held two </w:t>
      </w:r>
      <w:r w:rsidR="00293BE6">
        <w:rPr>
          <w:sz w:val="23"/>
          <w:szCs w:val="23"/>
        </w:rPr>
        <w:t>meetings</w:t>
      </w:r>
      <w:r w:rsidR="00F07080">
        <w:rPr>
          <w:sz w:val="23"/>
          <w:szCs w:val="23"/>
        </w:rPr>
        <w:t xml:space="preserve"> in January and </w:t>
      </w:r>
      <w:r w:rsidR="00293BE6">
        <w:rPr>
          <w:sz w:val="23"/>
          <w:szCs w:val="23"/>
        </w:rPr>
        <w:t xml:space="preserve">February. At our last meeting we approved our final draft of the press release to be disseminated and we approved our online scoring rubric for rating the essay submissions. We created a Google spreadsheet that will enable us to review all essay submissions as they arrive.  The Chair of the committee will ask the NMRT web committee to post our press release on March 2. </w:t>
      </w:r>
      <w:r w:rsidR="002E64FE">
        <w:rPr>
          <w:sz w:val="23"/>
          <w:szCs w:val="23"/>
        </w:rPr>
        <w:t xml:space="preserve">Award </w:t>
      </w:r>
      <w:r>
        <w:rPr>
          <w:sz w:val="23"/>
          <w:szCs w:val="23"/>
        </w:rPr>
        <w:t>app</w:t>
      </w:r>
      <w:r w:rsidR="002E64FE">
        <w:rPr>
          <w:sz w:val="23"/>
          <w:szCs w:val="23"/>
        </w:rPr>
        <w:t>lications are due April 16, 2015</w:t>
      </w:r>
      <w:r>
        <w:rPr>
          <w:sz w:val="23"/>
          <w:szCs w:val="23"/>
        </w:rPr>
        <w:t>. Winners w</w:t>
      </w:r>
      <w:r w:rsidR="002E64FE">
        <w:rPr>
          <w:sz w:val="23"/>
          <w:szCs w:val="23"/>
        </w:rPr>
        <w:t>ill be notified by May 7, 2015.</w:t>
      </w:r>
      <w:r>
        <w:rPr>
          <w:sz w:val="23"/>
          <w:szCs w:val="23"/>
        </w:rPr>
        <w:t xml:space="preserve"> </w:t>
      </w:r>
    </w:p>
    <w:p w:rsidR="003E24F5" w:rsidRDefault="003E24F5" w:rsidP="003E24F5">
      <w:pPr>
        <w:pStyle w:val="Default"/>
        <w:rPr>
          <w:sz w:val="23"/>
          <w:szCs w:val="23"/>
        </w:rPr>
      </w:pPr>
    </w:p>
    <w:p w:rsidR="003E24F5" w:rsidRDefault="003E24F5" w:rsidP="003E24F5">
      <w:pPr>
        <w:pStyle w:val="Default"/>
        <w:rPr>
          <w:sz w:val="23"/>
          <w:szCs w:val="23"/>
        </w:rPr>
      </w:pPr>
      <w:r>
        <w:rPr>
          <w:b/>
          <w:bCs/>
          <w:sz w:val="23"/>
          <w:szCs w:val="23"/>
        </w:rPr>
        <w:t xml:space="preserve">b) Projects in progress but not yet completed: </w:t>
      </w:r>
    </w:p>
    <w:p w:rsidR="003E24F5" w:rsidRDefault="003E24F5" w:rsidP="003E24F5">
      <w:pPr>
        <w:pStyle w:val="Default"/>
        <w:rPr>
          <w:sz w:val="23"/>
          <w:szCs w:val="23"/>
        </w:rPr>
      </w:pPr>
    </w:p>
    <w:p w:rsidR="003E24F5" w:rsidRDefault="002E64FE" w:rsidP="003E24F5">
      <w:pPr>
        <w:pStyle w:val="Default"/>
        <w:rPr>
          <w:sz w:val="23"/>
          <w:szCs w:val="23"/>
        </w:rPr>
      </w:pPr>
      <w:r>
        <w:rPr>
          <w:sz w:val="23"/>
          <w:szCs w:val="23"/>
        </w:rPr>
        <w:t xml:space="preserve">The </w:t>
      </w:r>
      <w:r w:rsidR="00293BE6">
        <w:rPr>
          <w:sz w:val="23"/>
          <w:szCs w:val="23"/>
        </w:rPr>
        <w:t xml:space="preserve">committee has a spreadsheet of ALA accredited programs and is in the process of checking the accuracy of the email contacts for the various graduate schools and ALA student chapter presidents. </w:t>
      </w:r>
      <w:r w:rsidR="00DE32C5">
        <w:rPr>
          <w:sz w:val="23"/>
          <w:szCs w:val="23"/>
        </w:rPr>
        <w:t xml:space="preserve">We plan to send our press release to these contacts. </w:t>
      </w:r>
      <w:r w:rsidR="003E24F5">
        <w:rPr>
          <w:sz w:val="23"/>
          <w:szCs w:val="23"/>
        </w:rPr>
        <w:t xml:space="preserve">The Committee will continue to promote </w:t>
      </w:r>
      <w:r>
        <w:rPr>
          <w:sz w:val="23"/>
          <w:szCs w:val="23"/>
        </w:rPr>
        <w:t xml:space="preserve">the </w:t>
      </w:r>
      <w:r w:rsidR="003E24F5">
        <w:rPr>
          <w:sz w:val="23"/>
          <w:szCs w:val="23"/>
        </w:rPr>
        <w:t xml:space="preserve">award and receive applications. Other tasks include </w:t>
      </w:r>
      <w:r w:rsidR="003C5122">
        <w:rPr>
          <w:sz w:val="23"/>
          <w:szCs w:val="23"/>
        </w:rPr>
        <w:t xml:space="preserve">organizing the essay submissions into our spreadsheet/grid, reviewing the </w:t>
      </w:r>
      <w:r w:rsidR="003C5122">
        <w:rPr>
          <w:sz w:val="23"/>
          <w:szCs w:val="23"/>
        </w:rPr>
        <w:lastRenderedPageBreak/>
        <w:t xml:space="preserve">submissions and scoring them, </w:t>
      </w:r>
      <w:r w:rsidR="003E24F5">
        <w:rPr>
          <w:sz w:val="23"/>
          <w:szCs w:val="23"/>
        </w:rPr>
        <w:t xml:space="preserve">selecting winners, notifying winners, and announcing winners on </w:t>
      </w:r>
      <w:r w:rsidR="00DE32C5">
        <w:rPr>
          <w:sz w:val="23"/>
          <w:szCs w:val="23"/>
        </w:rPr>
        <w:t xml:space="preserve">the </w:t>
      </w:r>
      <w:r w:rsidR="003E24F5">
        <w:rPr>
          <w:sz w:val="23"/>
          <w:szCs w:val="23"/>
        </w:rPr>
        <w:t>NMRT listserv.</w:t>
      </w:r>
      <w:r w:rsidR="003C5122">
        <w:rPr>
          <w:sz w:val="23"/>
          <w:szCs w:val="23"/>
        </w:rPr>
        <w:t xml:space="preserve"> Those applicants who were not chosen will be notified too. </w:t>
      </w:r>
    </w:p>
    <w:p w:rsidR="003E24F5" w:rsidRDefault="003E24F5" w:rsidP="003E24F5">
      <w:pPr>
        <w:pStyle w:val="Default"/>
        <w:pageBreakBefore/>
        <w:rPr>
          <w:sz w:val="23"/>
          <w:szCs w:val="23"/>
        </w:rPr>
      </w:pPr>
      <w:r>
        <w:rPr>
          <w:b/>
          <w:bCs/>
          <w:sz w:val="23"/>
          <w:szCs w:val="23"/>
        </w:rPr>
        <w:lastRenderedPageBreak/>
        <w:t xml:space="preserve">**Action Items/Issues </w:t>
      </w:r>
      <w:proofErr w:type="gramStart"/>
      <w:r>
        <w:rPr>
          <w:b/>
          <w:bCs/>
          <w:sz w:val="23"/>
          <w:szCs w:val="23"/>
        </w:rPr>
        <w:t>To</w:t>
      </w:r>
      <w:proofErr w:type="gramEnd"/>
      <w:r>
        <w:rPr>
          <w:b/>
          <w:bCs/>
          <w:sz w:val="23"/>
          <w:szCs w:val="23"/>
        </w:rPr>
        <w:t xml:space="preserve"> Be Resolved (What is left to do, based on your Planning Report? Have there been any substantial changes in plans since then? What items, if any, have been deferred until next year?): </w:t>
      </w:r>
      <w:r>
        <w:rPr>
          <w:sz w:val="23"/>
          <w:szCs w:val="23"/>
        </w:rPr>
        <w:t xml:space="preserve">N/A </w:t>
      </w:r>
    </w:p>
    <w:p w:rsidR="003E24F5" w:rsidRDefault="003E24F5" w:rsidP="003E24F5">
      <w:pPr>
        <w:pStyle w:val="Default"/>
        <w:rPr>
          <w:color w:val="auto"/>
        </w:rPr>
        <w:sectPr w:rsidR="003E24F5">
          <w:pgSz w:w="12240" w:h="16340"/>
          <w:pgMar w:top="1866" w:right="927" w:bottom="1440" w:left="1213" w:header="720" w:footer="720" w:gutter="0"/>
          <w:cols w:space="720"/>
          <w:noEndnote/>
        </w:sectPr>
      </w:pPr>
    </w:p>
    <w:tbl>
      <w:tblPr>
        <w:tblW w:w="0" w:type="auto"/>
        <w:tblBorders>
          <w:top w:val="nil"/>
          <w:left w:val="nil"/>
          <w:bottom w:val="nil"/>
          <w:right w:val="nil"/>
        </w:tblBorders>
        <w:tblLayout w:type="fixed"/>
        <w:tblLook w:val="0000" w:firstRow="0" w:lastRow="0" w:firstColumn="0" w:lastColumn="0" w:noHBand="0" w:noVBand="0"/>
      </w:tblPr>
      <w:tblGrid>
        <w:gridCol w:w="4486"/>
        <w:gridCol w:w="4486"/>
      </w:tblGrid>
      <w:tr w:rsidR="003E24F5">
        <w:trPr>
          <w:trHeight w:val="164"/>
        </w:trPr>
        <w:tc>
          <w:tcPr>
            <w:tcW w:w="4486" w:type="dxa"/>
          </w:tcPr>
          <w:p w:rsidR="003E24F5" w:rsidRDefault="003E24F5">
            <w:pPr>
              <w:pStyle w:val="Default"/>
              <w:rPr>
                <w:b/>
                <w:bCs/>
                <w:sz w:val="23"/>
                <w:szCs w:val="23"/>
              </w:rPr>
            </w:pPr>
            <w:r>
              <w:rPr>
                <w:b/>
                <w:bCs/>
                <w:color w:val="auto"/>
                <w:sz w:val="23"/>
                <w:szCs w:val="23"/>
              </w:rPr>
              <w:lastRenderedPageBreak/>
              <w:t xml:space="preserve">Financial Report Section: </w:t>
            </w:r>
            <w:r>
              <w:rPr>
                <w:b/>
                <w:bCs/>
                <w:sz w:val="23"/>
                <w:szCs w:val="23"/>
              </w:rPr>
              <w:t xml:space="preserve">Your budget appropriation (see budget) </w:t>
            </w:r>
          </w:p>
          <w:p w:rsidR="003E24F5" w:rsidRDefault="003E24F5">
            <w:pPr>
              <w:pStyle w:val="Default"/>
              <w:rPr>
                <w:sz w:val="23"/>
                <w:szCs w:val="23"/>
              </w:rPr>
            </w:pPr>
          </w:p>
        </w:tc>
        <w:tc>
          <w:tcPr>
            <w:tcW w:w="4486" w:type="dxa"/>
          </w:tcPr>
          <w:p w:rsidR="003E24F5" w:rsidRDefault="003E24F5">
            <w:pPr>
              <w:pStyle w:val="Default"/>
              <w:rPr>
                <w:sz w:val="23"/>
                <w:szCs w:val="23"/>
              </w:rPr>
            </w:pPr>
            <w:r>
              <w:rPr>
                <w:sz w:val="23"/>
                <w:szCs w:val="23"/>
              </w:rPr>
              <w:t xml:space="preserve">a. $200 </w:t>
            </w:r>
          </w:p>
        </w:tc>
      </w:tr>
      <w:tr w:rsidR="003E24F5">
        <w:trPr>
          <w:trHeight w:val="164"/>
        </w:trPr>
        <w:tc>
          <w:tcPr>
            <w:tcW w:w="4486" w:type="dxa"/>
          </w:tcPr>
          <w:p w:rsidR="003E24F5" w:rsidRDefault="003E24F5">
            <w:pPr>
              <w:pStyle w:val="Default"/>
              <w:rPr>
                <w:b/>
                <w:bCs/>
                <w:sz w:val="23"/>
                <w:szCs w:val="23"/>
              </w:rPr>
            </w:pPr>
            <w:r>
              <w:rPr>
                <w:b/>
                <w:bCs/>
                <w:sz w:val="23"/>
                <w:szCs w:val="23"/>
              </w:rPr>
              <w:t xml:space="preserve">Amount which you have spent so far this year </w:t>
            </w:r>
          </w:p>
          <w:p w:rsidR="003E24F5" w:rsidRDefault="003E24F5">
            <w:pPr>
              <w:pStyle w:val="Default"/>
              <w:rPr>
                <w:sz w:val="23"/>
                <w:szCs w:val="23"/>
              </w:rPr>
            </w:pPr>
          </w:p>
        </w:tc>
        <w:tc>
          <w:tcPr>
            <w:tcW w:w="4486" w:type="dxa"/>
          </w:tcPr>
          <w:p w:rsidR="003E24F5" w:rsidRDefault="003E24F5">
            <w:pPr>
              <w:pStyle w:val="Default"/>
              <w:rPr>
                <w:sz w:val="23"/>
                <w:szCs w:val="23"/>
              </w:rPr>
            </w:pPr>
            <w:r>
              <w:rPr>
                <w:sz w:val="23"/>
                <w:szCs w:val="23"/>
              </w:rPr>
              <w:t xml:space="preserve">b. $0 </w:t>
            </w:r>
          </w:p>
        </w:tc>
      </w:tr>
      <w:tr w:rsidR="003E24F5">
        <w:trPr>
          <w:trHeight w:val="164"/>
        </w:trPr>
        <w:tc>
          <w:tcPr>
            <w:tcW w:w="4486" w:type="dxa"/>
          </w:tcPr>
          <w:p w:rsidR="003E24F5" w:rsidRDefault="003E24F5">
            <w:pPr>
              <w:pStyle w:val="Default"/>
              <w:rPr>
                <w:b/>
                <w:bCs/>
                <w:sz w:val="23"/>
                <w:szCs w:val="23"/>
              </w:rPr>
            </w:pPr>
            <w:r>
              <w:rPr>
                <w:b/>
                <w:bCs/>
                <w:sz w:val="23"/>
                <w:szCs w:val="23"/>
              </w:rPr>
              <w:t xml:space="preserve">Your estimated additional expenses this year </w:t>
            </w:r>
          </w:p>
          <w:p w:rsidR="003E24F5" w:rsidRDefault="003E24F5">
            <w:pPr>
              <w:pStyle w:val="Default"/>
              <w:rPr>
                <w:sz w:val="23"/>
                <w:szCs w:val="23"/>
              </w:rPr>
            </w:pPr>
          </w:p>
        </w:tc>
        <w:tc>
          <w:tcPr>
            <w:tcW w:w="4486" w:type="dxa"/>
          </w:tcPr>
          <w:p w:rsidR="003E24F5" w:rsidRDefault="003E24F5">
            <w:pPr>
              <w:pStyle w:val="Default"/>
              <w:rPr>
                <w:sz w:val="23"/>
                <w:szCs w:val="23"/>
              </w:rPr>
            </w:pPr>
            <w:r>
              <w:rPr>
                <w:sz w:val="23"/>
                <w:szCs w:val="23"/>
              </w:rPr>
              <w:t xml:space="preserve">c. $0 </w:t>
            </w:r>
          </w:p>
        </w:tc>
      </w:tr>
      <w:tr w:rsidR="003E24F5">
        <w:trPr>
          <w:trHeight w:val="164"/>
        </w:trPr>
        <w:tc>
          <w:tcPr>
            <w:tcW w:w="4486" w:type="dxa"/>
          </w:tcPr>
          <w:p w:rsidR="003E24F5" w:rsidRDefault="003E24F5">
            <w:pPr>
              <w:pStyle w:val="Default"/>
              <w:rPr>
                <w:b/>
                <w:bCs/>
                <w:sz w:val="23"/>
                <w:szCs w:val="23"/>
              </w:rPr>
            </w:pPr>
            <w:r>
              <w:rPr>
                <w:b/>
                <w:bCs/>
                <w:sz w:val="23"/>
                <w:szCs w:val="23"/>
              </w:rPr>
              <w:t>Total of amount spent and additional "estimated" expenses for this year (</w:t>
            </w:r>
            <w:proofErr w:type="spellStart"/>
            <w:r>
              <w:rPr>
                <w:b/>
                <w:bCs/>
                <w:sz w:val="23"/>
                <w:szCs w:val="23"/>
              </w:rPr>
              <w:t>b+c</w:t>
            </w:r>
            <w:proofErr w:type="spellEnd"/>
            <w:r>
              <w:rPr>
                <w:b/>
                <w:bCs/>
                <w:sz w:val="23"/>
                <w:szCs w:val="23"/>
              </w:rPr>
              <w:t xml:space="preserve">) </w:t>
            </w:r>
          </w:p>
          <w:p w:rsidR="003E24F5" w:rsidRDefault="003E24F5">
            <w:pPr>
              <w:pStyle w:val="Default"/>
              <w:rPr>
                <w:sz w:val="23"/>
                <w:szCs w:val="23"/>
              </w:rPr>
            </w:pPr>
          </w:p>
        </w:tc>
        <w:tc>
          <w:tcPr>
            <w:tcW w:w="4486" w:type="dxa"/>
          </w:tcPr>
          <w:p w:rsidR="003E24F5" w:rsidRDefault="003E24F5">
            <w:pPr>
              <w:pStyle w:val="Default"/>
              <w:rPr>
                <w:sz w:val="23"/>
                <w:szCs w:val="23"/>
              </w:rPr>
            </w:pPr>
            <w:r>
              <w:rPr>
                <w:sz w:val="23"/>
                <w:szCs w:val="23"/>
              </w:rPr>
              <w:t xml:space="preserve">d.$0 </w:t>
            </w:r>
          </w:p>
        </w:tc>
      </w:tr>
      <w:tr w:rsidR="003E24F5">
        <w:trPr>
          <w:trHeight w:val="164"/>
        </w:trPr>
        <w:tc>
          <w:tcPr>
            <w:tcW w:w="4486" w:type="dxa"/>
          </w:tcPr>
          <w:p w:rsidR="003E24F5" w:rsidRDefault="003E24F5">
            <w:pPr>
              <w:pStyle w:val="Default"/>
              <w:rPr>
                <w:sz w:val="23"/>
                <w:szCs w:val="23"/>
              </w:rPr>
            </w:pPr>
            <w:r>
              <w:rPr>
                <w:b/>
                <w:bCs/>
                <w:sz w:val="23"/>
                <w:szCs w:val="23"/>
              </w:rPr>
              <w:t xml:space="preserve">Difference between budgeted amount and total expenses from above (a-d) </w:t>
            </w:r>
          </w:p>
        </w:tc>
        <w:tc>
          <w:tcPr>
            <w:tcW w:w="4486" w:type="dxa"/>
          </w:tcPr>
          <w:p w:rsidR="003E24F5" w:rsidRDefault="003E24F5">
            <w:pPr>
              <w:pStyle w:val="Default"/>
              <w:rPr>
                <w:sz w:val="23"/>
                <w:szCs w:val="23"/>
              </w:rPr>
            </w:pPr>
            <w:r>
              <w:rPr>
                <w:sz w:val="23"/>
                <w:szCs w:val="23"/>
              </w:rPr>
              <w:t xml:space="preserve">e. $200 </w:t>
            </w:r>
          </w:p>
        </w:tc>
      </w:tr>
    </w:tbl>
    <w:p w:rsidR="003E24F5" w:rsidRDefault="003E24F5"/>
    <w:sectPr w:rsidR="003E24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0DD"/>
    <w:rsid w:val="001006F6"/>
    <w:rsid w:val="00293BE6"/>
    <w:rsid w:val="002E64FE"/>
    <w:rsid w:val="003C3CDD"/>
    <w:rsid w:val="003C5122"/>
    <w:rsid w:val="003E24F5"/>
    <w:rsid w:val="007C60DD"/>
    <w:rsid w:val="008C13F7"/>
    <w:rsid w:val="0090768B"/>
    <w:rsid w:val="00BE21A5"/>
    <w:rsid w:val="00DE32C5"/>
    <w:rsid w:val="00E06333"/>
    <w:rsid w:val="00E176E6"/>
    <w:rsid w:val="00F07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C60DD"/>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7C60D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C60DD"/>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7C60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362</Words>
  <Characters>2067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Leah Plocharczyk</dc:creator>
  <cp:lastModifiedBy>ReferenceDT</cp:lastModifiedBy>
  <cp:revision>3</cp:revision>
  <dcterms:created xsi:type="dcterms:W3CDTF">2016-07-13T17:43:00Z</dcterms:created>
  <dcterms:modified xsi:type="dcterms:W3CDTF">2016-07-13T17:43:00Z</dcterms:modified>
</cp:coreProperties>
</file>