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4ECD2" w14:textId="5BDE866A" w:rsidR="000F0436" w:rsidRPr="00235073" w:rsidRDefault="00814F25" w:rsidP="00235073">
      <w:pPr>
        <w:shd w:val="clear" w:color="auto" w:fill="DAEEF3" w:themeFill="accent5" w:themeFillTint="33"/>
        <w:jc w:val="center"/>
        <w:rPr>
          <w:rFonts w:ascii="Arial" w:hAnsi="Arial" w:cs="Arial"/>
          <w:b/>
        </w:rPr>
      </w:pPr>
      <w:r w:rsidRPr="00235073">
        <w:rPr>
          <w:rFonts w:ascii="Arial" w:hAnsi="Arial" w:cs="Arial"/>
          <w:b/>
        </w:rPr>
        <w:t>Standards Committee</w:t>
      </w:r>
    </w:p>
    <w:p w14:paraId="06F08E2F" w14:textId="77777777" w:rsidR="00235073" w:rsidRDefault="00235073"/>
    <w:p w14:paraId="5CAE317E" w14:textId="1E077BE1" w:rsidR="000F0436" w:rsidRDefault="00814F25">
      <w:r>
        <w:t>ALA Midwinter Conference</w:t>
      </w:r>
    </w:p>
    <w:p w14:paraId="408A8B1C" w14:textId="54DC7913" w:rsidR="00814F25" w:rsidRDefault="00814F25">
      <w:r>
        <w:t>Sunday, January 10, 2016 | 1:00-2:30 PM</w:t>
      </w:r>
    </w:p>
    <w:p w14:paraId="39B44C36" w14:textId="168CE7AA" w:rsidR="00814F25" w:rsidRDefault="00814F25">
      <w:r>
        <w:t>Westin Copley Place, Great Republic</w:t>
      </w:r>
    </w:p>
    <w:p w14:paraId="1C08BED0" w14:textId="77777777" w:rsidR="00814F25" w:rsidRPr="003A1D2B" w:rsidRDefault="00814F25"/>
    <w:p w14:paraId="52C67CFD" w14:textId="42ABF36A" w:rsidR="00814F25" w:rsidRPr="003A1D2B" w:rsidRDefault="00814F25">
      <w:r w:rsidRPr="003A1D2B">
        <w:rPr>
          <w:b/>
        </w:rPr>
        <w:t>Present</w:t>
      </w:r>
      <w:r w:rsidRPr="003A1D2B">
        <w:t>: P. Bracke; J. Davidson; D. Free; M. Peppers (Chair)</w:t>
      </w:r>
    </w:p>
    <w:p w14:paraId="59CAE527" w14:textId="414BA898" w:rsidR="00814F25" w:rsidRPr="003A1D2B" w:rsidRDefault="00814F25">
      <w:r w:rsidRPr="003A1D2B">
        <w:rPr>
          <w:b/>
        </w:rPr>
        <w:t>Regrets</w:t>
      </w:r>
      <w:r w:rsidRPr="003A1D2B">
        <w:t xml:space="preserve">: K. Eccles; A. Lim; R. </w:t>
      </w:r>
      <w:proofErr w:type="spellStart"/>
      <w:r w:rsidRPr="003A1D2B">
        <w:t>Ottoson</w:t>
      </w:r>
      <w:proofErr w:type="spellEnd"/>
    </w:p>
    <w:p w14:paraId="2BDCEEC7" w14:textId="6C3136DE" w:rsidR="003A1D2B" w:rsidRPr="003A1D2B" w:rsidRDefault="003A1D2B">
      <w:r w:rsidRPr="003A1D2B">
        <w:rPr>
          <w:b/>
        </w:rPr>
        <w:t>Guests</w:t>
      </w:r>
      <w:r w:rsidRPr="003A1D2B">
        <w:t>: Shan Sutton, Amy Buckland (</w:t>
      </w:r>
      <w:proofErr w:type="spellStart"/>
      <w:r w:rsidRPr="003A1D2B">
        <w:t>ReSEC</w:t>
      </w:r>
      <w:proofErr w:type="spellEnd"/>
      <w:r w:rsidRPr="003A1D2B">
        <w:t xml:space="preserve">); Jack </w:t>
      </w:r>
      <w:proofErr w:type="spellStart"/>
      <w:r w:rsidRPr="003A1D2B">
        <w:t>Fitts</w:t>
      </w:r>
      <w:proofErr w:type="spellEnd"/>
      <w:r w:rsidRPr="003A1D2B">
        <w:t xml:space="preserve"> (DLS)</w:t>
      </w:r>
    </w:p>
    <w:p w14:paraId="548778C6" w14:textId="296BCFB6" w:rsidR="003A1D2B" w:rsidRPr="003A1D2B" w:rsidRDefault="00A142E1">
      <w:r>
        <w:pict w14:anchorId="280C32BD">
          <v:rect id="_x0000_i1025" style="width:0;height:1.5pt" o:hralign="center" o:hrstd="t" o:hr="t" fillcolor="#a0a0a0" stroked="f"/>
        </w:pict>
      </w:r>
    </w:p>
    <w:p w14:paraId="21AD9CB2" w14:textId="77777777" w:rsidR="000F0436" w:rsidRPr="003A1D2B" w:rsidRDefault="000F0436">
      <w:pPr>
        <w:rPr>
          <w:b/>
        </w:rPr>
      </w:pPr>
      <w:r w:rsidRPr="003A1D2B">
        <w:rPr>
          <w:b/>
        </w:rPr>
        <w:t>Meeting notes</w:t>
      </w:r>
    </w:p>
    <w:p w14:paraId="1C611E0D" w14:textId="77777777" w:rsidR="000F0436" w:rsidRDefault="000F0436"/>
    <w:p w14:paraId="5DAC6840" w14:textId="215FA3A0" w:rsidR="00814F25" w:rsidRDefault="00814F25"/>
    <w:p w14:paraId="6F6C1B49" w14:textId="341C0287" w:rsidR="00814F25" w:rsidRDefault="00814F25" w:rsidP="00814F25">
      <w:pPr>
        <w:pStyle w:val="ListParagraph"/>
        <w:numPr>
          <w:ilvl w:val="0"/>
          <w:numId w:val="5"/>
        </w:numPr>
      </w:pPr>
      <w:r>
        <w:t>Introductions</w:t>
      </w:r>
    </w:p>
    <w:p w14:paraId="2B4B2124" w14:textId="77777777" w:rsidR="00814F25" w:rsidRDefault="00814F25" w:rsidP="00814F25"/>
    <w:p w14:paraId="72C42A6A" w14:textId="77777777" w:rsidR="003A1D2B" w:rsidRDefault="003A1D2B" w:rsidP="00814F25"/>
    <w:p w14:paraId="54CA93D7" w14:textId="1FAE5AB5" w:rsidR="000F0436" w:rsidRDefault="003A1D2B" w:rsidP="003A1D2B">
      <w:pPr>
        <w:pStyle w:val="ListParagraph"/>
        <w:numPr>
          <w:ilvl w:val="0"/>
          <w:numId w:val="5"/>
        </w:numPr>
      </w:pPr>
      <w:r>
        <w:t>Discussion/Review: Research &amp; Scholarly Environment Committee (</w:t>
      </w:r>
      <w:proofErr w:type="spellStart"/>
      <w:r>
        <w:t>ReSEC</w:t>
      </w:r>
      <w:proofErr w:type="spellEnd"/>
      <w:r>
        <w:t>) Proposed Policy Statement on Open Access to Scholarship by Academic Librarians – A. Xu, Shan Sutton and Amy Buckland (</w:t>
      </w:r>
      <w:proofErr w:type="spellStart"/>
      <w:r>
        <w:t>ReSEC</w:t>
      </w:r>
      <w:proofErr w:type="spellEnd"/>
      <w:r>
        <w:t>).</w:t>
      </w:r>
    </w:p>
    <w:p w14:paraId="7A968501" w14:textId="219EDA60" w:rsidR="000F0436" w:rsidRDefault="000F0436" w:rsidP="000F0436">
      <w:pPr>
        <w:pStyle w:val="ListParagraph"/>
        <w:numPr>
          <w:ilvl w:val="0"/>
          <w:numId w:val="1"/>
        </w:numPr>
      </w:pPr>
      <w:proofErr w:type="spellStart"/>
      <w:r>
        <w:t>ReSEC</w:t>
      </w:r>
      <w:proofErr w:type="spellEnd"/>
      <w:r>
        <w:t xml:space="preserve"> committee, rep</w:t>
      </w:r>
      <w:r w:rsidR="003A1D2B">
        <w:t>resentatives</w:t>
      </w:r>
      <w:r w:rsidR="007F0FAA">
        <w:t xml:space="preserve"> S. Sutton (chair) and A. Buck</w:t>
      </w:r>
      <w:r>
        <w:t>land (vice chair)</w:t>
      </w:r>
    </w:p>
    <w:p w14:paraId="3E37A30D" w14:textId="27F6F464" w:rsidR="0065355C" w:rsidRDefault="0065355C" w:rsidP="0065355C">
      <w:pPr>
        <w:pStyle w:val="ListParagraph"/>
        <w:numPr>
          <w:ilvl w:val="0"/>
          <w:numId w:val="1"/>
        </w:numPr>
      </w:pPr>
      <w:r>
        <w:t>Xu commented on welcoming OA, also on process that relies on the policy</w:t>
      </w:r>
    </w:p>
    <w:p w14:paraId="480A6197" w14:textId="6AF07DA9" w:rsidR="0065355C" w:rsidRDefault="0065355C" w:rsidP="0065355C">
      <w:pPr>
        <w:pStyle w:val="ListParagraph"/>
        <w:numPr>
          <w:ilvl w:val="0"/>
          <w:numId w:val="1"/>
        </w:numPr>
      </w:pPr>
      <w:r>
        <w:t xml:space="preserve">Xu commented that she modified </w:t>
      </w:r>
      <w:r w:rsidR="00D571FA">
        <w:t xml:space="preserve">language to policy </w:t>
      </w:r>
    </w:p>
    <w:p w14:paraId="0386F1A2" w14:textId="728A14AB" w:rsidR="00D571FA" w:rsidRDefault="003A1D2B" w:rsidP="0065355C">
      <w:pPr>
        <w:pStyle w:val="ListParagraph"/>
        <w:numPr>
          <w:ilvl w:val="0"/>
          <w:numId w:val="1"/>
        </w:numPr>
      </w:pPr>
      <w:r>
        <w:t>Buckland</w:t>
      </w:r>
      <w:r w:rsidR="006340DE">
        <w:t xml:space="preserve"> and </w:t>
      </w:r>
      <w:r>
        <w:t>Sutton</w:t>
      </w:r>
      <w:r w:rsidR="006340DE">
        <w:t xml:space="preserve"> discussed why no embargo</w:t>
      </w:r>
      <w:r w:rsidR="00B8678A">
        <w:t>,</w:t>
      </w:r>
    </w:p>
    <w:p w14:paraId="5927AC43" w14:textId="490EB047" w:rsidR="00B8678A" w:rsidRDefault="00B8678A" w:rsidP="00B8678A">
      <w:pPr>
        <w:pStyle w:val="ListParagraph"/>
        <w:numPr>
          <w:ilvl w:val="1"/>
          <w:numId w:val="1"/>
        </w:numPr>
      </w:pPr>
      <w:r>
        <w:t>It</w:t>
      </w:r>
      <w:r w:rsidR="003A1D2B">
        <w:t xml:space="preserve"> is</w:t>
      </w:r>
      <w:r>
        <w:t xml:space="preserve"> a statement of principle, not binding</w:t>
      </w:r>
    </w:p>
    <w:p w14:paraId="7F89E05E" w14:textId="42496A58" w:rsidR="00B8678A" w:rsidRDefault="003A1D2B" w:rsidP="00B8678A">
      <w:pPr>
        <w:pStyle w:val="ListParagraph"/>
        <w:numPr>
          <w:ilvl w:val="1"/>
          <w:numId w:val="1"/>
        </w:numPr>
      </w:pPr>
      <w:r>
        <w:t>There was</w:t>
      </w:r>
      <w:r w:rsidR="00F84141">
        <w:t xml:space="preserve"> </w:t>
      </w:r>
      <w:r>
        <w:t>discussion</w:t>
      </w:r>
      <w:r w:rsidR="00F84141">
        <w:t xml:space="preserve"> on whether or not should be standard or guideline</w:t>
      </w:r>
    </w:p>
    <w:p w14:paraId="3D09C4AF" w14:textId="46B751F8" w:rsidR="00F84141" w:rsidRDefault="003A1D2B" w:rsidP="00B8678A">
      <w:pPr>
        <w:pStyle w:val="ListParagraph"/>
        <w:numPr>
          <w:ilvl w:val="1"/>
          <w:numId w:val="1"/>
        </w:numPr>
      </w:pPr>
      <w:r>
        <w:t>Committee wants</w:t>
      </w:r>
      <w:r w:rsidR="00F84141">
        <w:t xml:space="preserve"> to have a general statement on academic library authors</w:t>
      </w:r>
    </w:p>
    <w:p w14:paraId="4DBB69A2" w14:textId="3DE20DD9" w:rsidR="00F84141" w:rsidRDefault="003A1D2B" w:rsidP="00B8678A">
      <w:pPr>
        <w:pStyle w:val="ListParagraph"/>
        <w:numPr>
          <w:ilvl w:val="1"/>
          <w:numId w:val="1"/>
        </w:numPr>
      </w:pPr>
      <w:r>
        <w:t>Statement</w:t>
      </w:r>
      <w:r w:rsidR="00520D84">
        <w:t xml:space="preserve"> </w:t>
      </w:r>
      <w:r>
        <w:t>does not</w:t>
      </w:r>
      <w:r w:rsidR="00520D84">
        <w:t xml:space="preserve"> say immediately accessible, but leaves open to interpretation that when applying to a repository, information usually is immediately accessible</w:t>
      </w:r>
    </w:p>
    <w:p w14:paraId="5751B66A" w14:textId="1DA0ABE1" w:rsidR="00520D84" w:rsidRDefault="002A324B" w:rsidP="00B8678A">
      <w:pPr>
        <w:pStyle w:val="ListParagraph"/>
        <w:numPr>
          <w:ilvl w:val="1"/>
          <w:numId w:val="1"/>
        </w:numPr>
      </w:pPr>
      <w:r>
        <w:t>Though 12 months may be standard</w:t>
      </w:r>
      <w:r w:rsidR="008F79B8">
        <w:t xml:space="preserve"> in terms of federal guidelines</w:t>
      </w:r>
      <w:r>
        <w:t>, they</w:t>
      </w:r>
      <w:r w:rsidR="003A1D2B">
        <w:t xml:space="preserve"> a</w:t>
      </w:r>
      <w:r>
        <w:t>re not written into a policy because there needs flexibility</w:t>
      </w:r>
    </w:p>
    <w:p w14:paraId="5947E88B" w14:textId="733573D5" w:rsidR="008F79B8" w:rsidRDefault="003A1D2B" w:rsidP="00A53445">
      <w:pPr>
        <w:pStyle w:val="ListParagraph"/>
        <w:numPr>
          <w:ilvl w:val="1"/>
          <w:numId w:val="1"/>
        </w:numPr>
      </w:pPr>
      <w:proofErr w:type="spellStart"/>
      <w:r>
        <w:t>ReSEC</w:t>
      </w:r>
      <w:proofErr w:type="spellEnd"/>
      <w:r>
        <w:t xml:space="preserve"> believes</w:t>
      </w:r>
      <w:r w:rsidR="008F79B8">
        <w:t xml:space="preserve"> that having something as specific as recommending 12 months may be </w:t>
      </w:r>
      <w:r>
        <w:t>counterproductive; f</w:t>
      </w:r>
      <w:r w:rsidR="008F79B8">
        <w:t>eels too granular to have that language</w:t>
      </w:r>
    </w:p>
    <w:p w14:paraId="2FAF2115" w14:textId="5CBEF95E" w:rsidR="008F79B8" w:rsidRDefault="003A1D2B" w:rsidP="00B8678A">
      <w:pPr>
        <w:pStyle w:val="ListParagraph"/>
        <w:numPr>
          <w:ilvl w:val="1"/>
          <w:numId w:val="1"/>
        </w:numPr>
      </w:pPr>
      <w:proofErr w:type="spellStart"/>
      <w:r>
        <w:t>ReSEC</w:t>
      </w:r>
      <w:proofErr w:type="spellEnd"/>
      <w:r>
        <w:t xml:space="preserve"> may</w:t>
      </w:r>
      <w:r w:rsidR="00B01128">
        <w:t xml:space="preserve"> consider adding language </w:t>
      </w:r>
      <w:r>
        <w:t xml:space="preserve">that it is </w:t>
      </w:r>
      <w:r w:rsidR="00B01128">
        <w:t>the author</w:t>
      </w:r>
      <w:r>
        <w:t>’s</w:t>
      </w:r>
      <w:r w:rsidR="00B01128">
        <w:t xml:space="preserve"> responsibility to determine when article is accessible, not ACRL </w:t>
      </w:r>
    </w:p>
    <w:p w14:paraId="2AB40931" w14:textId="77777777" w:rsidR="002A324B" w:rsidRDefault="002A324B" w:rsidP="007A1A99"/>
    <w:p w14:paraId="1E18BBAC" w14:textId="77777777" w:rsidR="003A1D2B" w:rsidRDefault="003A1D2B" w:rsidP="007A1A99"/>
    <w:p w14:paraId="6D899A04" w14:textId="72104363" w:rsidR="003A1D2B" w:rsidRDefault="003A1D2B" w:rsidP="003A1D2B">
      <w:pPr>
        <w:pStyle w:val="ListParagraph"/>
        <w:numPr>
          <w:ilvl w:val="0"/>
          <w:numId w:val="5"/>
        </w:numPr>
        <w:spacing w:after="160" w:line="259" w:lineRule="auto"/>
      </w:pPr>
      <w:r>
        <w:t>Annual Work Plan for the ILFSC – J. Davidson</w:t>
      </w:r>
    </w:p>
    <w:p w14:paraId="55B7C6D4" w14:textId="1B6A1193" w:rsidR="003A1D2B" w:rsidRDefault="003A1D2B" w:rsidP="003A1D2B">
      <w:pPr>
        <w:pStyle w:val="ListParagraph"/>
        <w:numPr>
          <w:ilvl w:val="1"/>
          <w:numId w:val="5"/>
        </w:numPr>
        <w:spacing w:after="160" w:line="259" w:lineRule="auto"/>
      </w:pPr>
      <w:r>
        <w:t xml:space="preserve">SC to come up with process for how the </w:t>
      </w:r>
      <w:r w:rsidR="00067C27">
        <w:t xml:space="preserve">IL </w:t>
      </w:r>
      <w:r>
        <w:t>framework is maintained</w:t>
      </w:r>
      <w:r w:rsidR="00067C27">
        <w:t>, but there are questions:</w:t>
      </w:r>
    </w:p>
    <w:p w14:paraId="3854E435" w14:textId="64941F5F" w:rsidR="00067C27" w:rsidRDefault="00067C27" w:rsidP="00067C27">
      <w:pPr>
        <w:pStyle w:val="ListParagraph"/>
        <w:numPr>
          <w:ilvl w:val="2"/>
          <w:numId w:val="5"/>
        </w:numPr>
        <w:spacing w:after="160" w:line="259" w:lineRule="auto"/>
      </w:pPr>
      <w:r>
        <w:t>What is SC need to do?</w:t>
      </w:r>
    </w:p>
    <w:p w14:paraId="7324C485" w14:textId="6E5058C3" w:rsidR="00067C27" w:rsidRDefault="00067C27" w:rsidP="00067C27">
      <w:pPr>
        <w:pStyle w:val="ListParagraph"/>
        <w:numPr>
          <w:ilvl w:val="2"/>
          <w:numId w:val="5"/>
        </w:numPr>
        <w:spacing w:after="160" w:line="259" w:lineRule="auto"/>
      </w:pPr>
      <w:r>
        <w:t>What standing does the IL framework have?</w:t>
      </w:r>
    </w:p>
    <w:p w14:paraId="21845F7F" w14:textId="1A0482DB" w:rsidR="00067C27" w:rsidRDefault="00067C27" w:rsidP="00067C27">
      <w:pPr>
        <w:pStyle w:val="ListParagraph"/>
        <w:numPr>
          <w:ilvl w:val="2"/>
          <w:numId w:val="5"/>
        </w:numPr>
        <w:spacing w:after="160" w:line="259" w:lineRule="auto"/>
      </w:pPr>
      <w:r>
        <w:t>How do we move forward?</w:t>
      </w:r>
    </w:p>
    <w:p w14:paraId="0E0CBEE8" w14:textId="38913D2C" w:rsidR="00067C27" w:rsidRDefault="00067C27" w:rsidP="00067C27">
      <w:pPr>
        <w:pStyle w:val="ListParagraph"/>
        <w:numPr>
          <w:ilvl w:val="2"/>
          <w:numId w:val="5"/>
        </w:numPr>
        <w:spacing w:after="160" w:line="259" w:lineRule="auto"/>
      </w:pPr>
      <w:r>
        <w:lastRenderedPageBreak/>
        <w:t>How to integrate with what SC does?</w:t>
      </w:r>
    </w:p>
    <w:p w14:paraId="36E49F52" w14:textId="4606F8A8" w:rsidR="00067C27" w:rsidRDefault="00067C27" w:rsidP="00067C27">
      <w:pPr>
        <w:pStyle w:val="ListParagraph"/>
        <w:numPr>
          <w:ilvl w:val="2"/>
          <w:numId w:val="5"/>
        </w:numPr>
        <w:spacing w:after="160" w:line="259" w:lineRule="auto"/>
      </w:pPr>
      <w:r>
        <w:t xml:space="preserve">What is the definition of “framework” that gets embedded per </w:t>
      </w:r>
      <w:hyperlink r:id="rId8" w:history="1">
        <w:r w:rsidRPr="00067C27">
          <w:rPr>
            <w:rStyle w:val="Hyperlink"/>
          </w:rPr>
          <w:t>Chapter 14</w:t>
        </w:r>
      </w:hyperlink>
      <w:r>
        <w:t xml:space="preserve"> of the ACRL Standards &amp; Guidelines?</w:t>
      </w:r>
    </w:p>
    <w:p w14:paraId="147E144F" w14:textId="43DDE062" w:rsidR="00067C27" w:rsidRDefault="00067C27" w:rsidP="00067C27">
      <w:pPr>
        <w:pStyle w:val="ListParagraph"/>
        <w:numPr>
          <w:ilvl w:val="2"/>
          <w:numId w:val="5"/>
        </w:numPr>
        <w:spacing w:after="160" w:line="259" w:lineRule="auto"/>
      </w:pPr>
      <w:r>
        <w:t xml:space="preserve">What is the process for how things get </w:t>
      </w:r>
      <w:proofErr w:type="gramStart"/>
      <w:r>
        <w:t>proposed/added</w:t>
      </w:r>
      <w:proofErr w:type="gramEnd"/>
      <w:r>
        <w:t xml:space="preserve"> in to a statement?</w:t>
      </w:r>
    </w:p>
    <w:p w14:paraId="31F5E698" w14:textId="69231E69" w:rsidR="00067C27" w:rsidRDefault="00067C27" w:rsidP="00067C27">
      <w:pPr>
        <w:pStyle w:val="ListParagraph"/>
        <w:numPr>
          <w:ilvl w:val="2"/>
          <w:numId w:val="5"/>
        </w:numPr>
        <w:spacing w:after="160" w:line="259" w:lineRule="auto"/>
      </w:pPr>
      <w:r>
        <w:t>What happened to the ILCS (IL competency standards) from 2000?</w:t>
      </w:r>
    </w:p>
    <w:p w14:paraId="4F04BCD9" w14:textId="5C7B2B47" w:rsidR="009D5356" w:rsidRDefault="009D5356" w:rsidP="00067C27">
      <w:pPr>
        <w:pStyle w:val="ListParagraph"/>
        <w:numPr>
          <w:ilvl w:val="2"/>
          <w:numId w:val="5"/>
        </w:numPr>
        <w:spacing w:after="160" w:line="259" w:lineRule="auto"/>
      </w:pPr>
      <w:r>
        <w:t>If the SC requests building IL standards based on the framework, how to make it more fluid process?</w:t>
      </w:r>
    </w:p>
    <w:p w14:paraId="1BDF69CE" w14:textId="4127049D" w:rsidR="009D5356" w:rsidRDefault="009D5356" w:rsidP="009D5356">
      <w:pPr>
        <w:pStyle w:val="ListParagraph"/>
        <w:numPr>
          <w:ilvl w:val="1"/>
          <w:numId w:val="5"/>
        </w:numPr>
        <w:spacing w:after="160" w:line="259" w:lineRule="auto"/>
      </w:pPr>
      <w:r>
        <w:rPr>
          <w:b/>
          <w:color w:val="FF0000"/>
        </w:rPr>
        <w:t>ACTION ITEMS</w:t>
      </w:r>
      <w:r w:rsidRPr="009D5356">
        <w:t>:</w:t>
      </w:r>
      <w:r>
        <w:t xml:space="preserve"> </w:t>
      </w:r>
    </w:p>
    <w:p w14:paraId="1ECFCA90" w14:textId="77777777" w:rsidR="009D5356" w:rsidRDefault="009D5356" w:rsidP="009D5356">
      <w:pPr>
        <w:pStyle w:val="ListParagraph"/>
        <w:spacing w:after="160" w:line="259" w:lineRule="auto"/>
        <w:ind w:left="1440"/>
      </w:pPr>
      <w:r>
        <w:rPr>
          <w:b/>
          <w:color w:val="FF0000"/>
        </w:rPr>
        <w:t>1</w:t>
      </w:r>
      <w:r w:rsidRPr="009D5356">
        <w:t>.</w:t>
      </w:r>
      <w:r>
        <w:t xml:space="preserve"> Make proposal for edits and send to ACRL Board for approval </w:t>
      </w:r>
    </w:p>
    <w:p w14:paraId="608FA624" w14:textId="5BCF9EB2" w:rsidR="009D5356" w:rsidRDefault="009D5356" w:rsidP="009D5356">
      <w:pPr>
        <w:pStyle w:val="ListParagraph"/>
        <w:spacing w:after="160" w:line="259" w:lineRule="auto"/>
        <w:ind w:left="1440"/>
      </w:pPr>
      <w:r>
        <w:rPr>
          <w:b/>
          <w:color w:val="FF0000"/>
        </w:rPr>
        <w:t>2</w:t>
      </w:r>
      <w:r w:rsidRPr="009D5356">
        <w:t>.</w:t>
      </w:r>
      <w:r>
        <w:t xml:space="preserve"> Suggestion by D. Free to appoint a joint working group on developing drafts for reviewing framework. </w:t>
      </w:r>
    </w:p>
    <w:p w14:paraId="0929DF7E" w14:textId="479CEECA" w:rsidR="009D5356" w:rsidRDefault="009D5356" w:rsidP="009D5356">
      <w:pPr>
        <w:pStyle w:val="ListParagraph"/>
        <w:spacing w:after="160" w:line="259" w:lineRule="auto"/>
        <w:ind w:left="1440"/>
      </w:pPr>
      <w:r>
        <w:rPr>
          <w:b/>
          <w:color w:val="FF0000"/>
        </w:rPr>
        <w:t>2</w:t>
      </w:r>
      <w:r w:rsidRPr="009D5356">
        <w:t>.</w:t>
      </w:r>
      <w:r>
        <w:t xml:space="preserve"> J. Davidson will develop DRAFT ILCS framework. </w:t>
      </w:r>
    </w:p>
    <w:p w14:paraId="0C235C95" w14:textId="6A8197FE" w:rsidR="009D5356" w:rsidRDefault="009D5356" w:rsidP="009D5356">
      <w:pPr>
        <w:pStyle w:val="ListParagraph"/>
        <w:spacing w:after="160" w:line="259" w:lineRule="auto"/>
        <w:ind w:left="1440"/>
      </w:pPr>
      <w:r>
        <w:rPr>
          <w:b/>
          <w:color w:val="FF0000"/>
        </w:rPr>
        <w:t>3</w:t>
      </w:r>
      <w:r w:rsidRPr="009D5356">
        <w:t>.</w:t>
      </w:r>
      <w:r>
        <w:t xml:space="preserve"> If ACRL Board rescinds IL standards, what does that mean for other committee IL standards and framework?</w:t>
      </w:r>
    </w:p>
    <w:p w14:paraId="15660D19" w14:textId="17FEDE72" w:rsidR="003517A3" w:rsidRDefault="003517A3" w:rsidP="009D5356">
      <w:pPr>
        <w:pStyle w:val="ListParagraph"/>
        <w:spacing w:after="160" w:line="259" w:lineRule="auto"/>
        <w:ind w:left="1440"/>
      </w:pPr>
    </w:p>
    <w:p w14:paraId="10FEBF55" w14:textId="77777777" w:rsidR="003517A3" w:rsidRDefault="003517A3" w:rsidP="009D5356">
      <w:pPr>
        <w:pStyle w:val="ListParagraph"/>
        <w:spacing w:after="160" w:line="259" w:lineRule="auto"/>
        <w:ind w:left="1440"/>
      </w:pPr>
    </w:p>
    <w:p w14:paraId="5A4E0FD8" w14:textId="77777777" w:rsidR="003517A3" w:rsidRDefault="003517A3" w:rsidP="003517A3">
      <w:pPr>
        <w:pStyle w:val="ListParagraph"/>
        <w:numPr>
          <w:ilvl w:val="0"/>
          <w:numId w:val="5"/>
        </w:numPr>
      </w:pPr>
      <w:r>
        <w:t>Updates to liaison duties – All SC Members</w:t>
      </w:r>
    </w:p>
    <w:p w14:paraId="7FC2C0A9" w14:textId="77777777" w:rsidR="003517A3" w:rsidRPr="00A142E1" w:rsidRDefault="003517A3" w:rsidP="003517A3">
      <w:pPr>
        <w:pStyle w:val="ListParagraph"/>
        <w:ind w:left="360"/>
        <w:rPr>
          <w:b/>
        </w:rPr>
      </w:pPr>
      <w:r w:rsidRPr="00A142E1">
        <w:rPr>
          <w:b/>
        </w:rPr>
        <w:t>ACTION ITEMS:</w:t>
      </w:r>
    </w:p>
    <w:p w14:paraId="6D660283" w14:textId="77777777" w:rsidR="003517A3" w:rsidRDefault="003517A3" w:rsidP="003517A3">
      <w:pPr>
        <w:pStyle w:val="ListParagraph"/>
        <w:numPr>
          <w:ilvl w:val="0"/>
          <w:numId w:val="3"/>
        </w:numPr>
      </w:pPr>
      <w:r>
        <w:t>Since not everyone on google docs, members will send updates to M. Peppers to update statuses on various groups</w:t>
      </w:r>
    </w:p>
    <w:p w14:paraId="7D7B43D0" w14:textId="77777777" w:rsidR="003517A3" w:rsidRDefault="003517A3" w:rsidP="003517A3">
      <w:pPr>
        <w:pStyle w:val="ListParagraph"/>
        <w:numPr>
          <w:ilvl w:val="0"/>
          <w:numId w:val="3"/>
        </w:numPr>
      </w:pPr>
      <w:r>
        <w:t>D. Free will look into ACRL Dropbox</w:t>
      </w:r>
    </w:p>
    <w:p w14:paraId="7CE575E0" w14:textId="4A44C678" w:rsidR="003517A3" w:rsidRDefault="003517A3" w:rsidP="003517A3">
      <w:pPr>
        <w:pStyle w:val="ListParagraph"/>
        <w:numPr>
          <w:ilvl w:val="0"/>
          <w:numId w:val="3"/>
        </w:numPr>
      </w:pPr>
      <w:r>
        <w:t xml:space="preserve">M. Peppers will send current version to D. Free </w:t>
      </w:r>
    </w:p>
    <w:p w14:paraId="09E80133" w14:textId="77777777" w:rsidR="003517A3" w:rsidRDefault="003517A3" w:rsidP="003517A3">
      <w:pPr>
        <w:pStyle w:val="ListParagraph"/>
        <w:numPr>
          <w:ilvl w:val="0"/>
          <w:numId w:val="3"/>
        </w:numPr>
      </w:pPr>
      <w:r>
        <w:t>M. Peppers will make changes to liaison updates, namely mine and Amanda’s</w:t>
      </w:r>
    </w:p>
    <w:p w14:paraId="3199BDBA" w14:textId="77777777" w:rsidR="003A1D2B" w:rsidRDefault="003A1D2B" w:rsidP="003A1D2B">
      <w:pPr>
        <w:spacing w:after="160" w:line="259" w:lineRule="auto"/>
      </w:pPr>
    </w:p>
    <w:p w14:paraId="58072DB8" w14:textId="792EF469" w:rsidR="003517A3" w:rsidRPr="003517A3" w:rsidRDefault="003517A3" w:rsidP="003517A3">
      <w:pPr>
        <w:pStyle w:val="ListParagraph"/>
        <w:numPr>
          <w:ilvl w:val="0"/>
          <w:numId w:val="5"/>
        </w:numPr>
      </w:pPr>
      <w:r w:rsidRPr="002F16FA">
        <w:t>New Liaison Assignment?: T</w:t>
      </w:r>
      <w:r w:rsidRPr="002F16FA">
        <w:rPr>
          <w:rFonts w:ascii="Calibri" w:hAnsi="Calibri"/>
          <w:color w:val="000000"/>
        </w:rPr>
        <w:t>he Task Force Developing New Standards for Proficiencies for Assessment Librarians And Coordinators</w:t>
      </w:r>
    </w:p>
    <w:p w14:paraId="19635C9A" w14:textId="595785B4" w:rsidR="003517A3" w:rsidRPr="003517A3" w:rsidRDefault="003517A3" w:rsidP="003517A3">
      <w:pPr>
        <w:pStyle w:val="ListParagraph"/>
        <w:numPr>
          <w:ilvl w:val="1"/>
          <w:numId w:val="5"/>
        </w:numPr>
      </w:pPr>
      <w:r>
        <w:rPr>
          <w:rFonts w:ascii="Calibri" w:hAnsi="Calibri"/>
          <w:color w:val="000000"/>
        </w:rPr>
        <w:t>M. Peppers will get in touch with Mark Emmons, Chair</w:t>
      </w:r>
    </w:p>
    <w:p w14:paraId="1D657C1F" w14:textId="77777777" w:rsidR="003517A3" w:rsidRDefault="003517A3" w:rsidP="003517A3"/>
    <w:p w14:paraId="6510B2A9" w14:textId="77777777" w:rsidR="003517A3" w:rsidRDefault="003517A3" w:rsidP="003517A3"/>
    <w:p w14:paraId="2A664634" w14:textId="6A3A1365" w:rsidR="00410B7B" w:rsidRDefault="003517A3" w:rsidP="003517A3">
      <w:pPr>
        <w:pStyle w:val="ListParagraph"/>
        <w:numPr>
          <w:ilvl w:val="0"/>
          <w:numId w:val="5"/>
        </w:numPr>
      </w:pPr>
      <w:r>
        <w:t xml:space="preserve">Discussion/Review: Distance Learning Services Proposed Standards for Distance Learning Library Services – M. Peppers, Jack </w:t>
      </w:r>
      <w:bookmarkStart w:id="0" w:name="_GoBack"/>
      <w:bookmarkEnd w:id="0"/>
      <w:proofErr w:type="spellStart"/>
      <w:r>
        <w:t>Fitts</w:t>
      </w:r>
      <w:proofErr w:type="spellEnd"/>
      <w:r>
        <w:t xml:space="preserve"> (DLS)</w:t>
      </w:r>
    </w:p>
    <w:p w14:paraId="3DE2EC3A" w14:textId="14567A4C" w:rsidR="00410B7B" w:rsidRDefault="003517A3" w:rsidP="00410B7B">
      <w:pPr>
        <w:pStyle w:val="ListParagraph"/>
        <w:numPr>
          <w:ilvl w:val="0"/>
          <w:numId w:val="2"/>
        </w:numPr>
      </w:pPr>
      <w:r>
        <w:t>SC members agreed that DLS p</w:t>
      </w:r>
      <w:r w:rsidR="00410B7B">
        <w:t>erformed due diligence and got feedback from various constituencies</w:t>
      </w:r>
    </w:p>
    <w:p w14:paraId="34161291" w14:textId="0E3B8487" w:rsidR="00410B7B" w:rsidRPr="00A142E1" w:rsidRDefault="003517A3" w:rsidP="00410B7B">
      <w:pPr>
        <w:pStyle w:val="ListParagraph"/>
        <w:numPr>
          <w:ilvl w:val="0"/>
          <w:numId w:val="2"/>
        </w:numPr>
      </w:pPr>
      <w:r w:rsidRPr="00A142E1">
        <w:rPr>
          <w:b/>
        </w:rPr>
        <w:t>ACTION ITEMS</w:t>
      </w:r>
      <w:r w:rsidRPr="00A142E1">
        <w:t>: M. Peppers will look for transmittal form and post in ALA connect and via email; will include deadline for review and comment, and voting</w:t>
      </w:r>
    </w:p>
    <w:p w14:paraId="0C1E5A54" w14:textId="6904CBBB" w:rsidR="004A1F7C" w:rsidRDefault="00263BCA" w:rsidP="00410B7B">
      <w:pPr>
        <w:pStyle w:val="ListParagraph"/>
        <w:numPr>
          <w:ilvl w:val="0"/>
          <w:numId w:val="2"/>
        </w:numPr>
      </w:pPr>
      <w:r>
        <w:t xml:space="preserve">Post transmittal in ALA connect, post deadline for review and comment, and voting </w:t>
      </w:r>
    </w:p>
    <w:p w14:paraId="12D0D7C8" w14:textId="77777777" w:rsidR="00602D1B" w:rsidRDefault="00602D1B" w:rsidP="00B9615D"/>
    <w:p w14:paraId="4DE74327" w14:textId="77777777" w:rsidR="003517A3" w:rsidRDefault="003517A3" w:rsidP="00B9615D"/>
    <w:p w14:paraId="27A4ECAE" w14:textId="59F5AF32" w:rsidR="00831D38" w:rsidRDefault="00831D38" w:rsidP="002E58D8">
      <w:r>
        <w:t>Meeting adjourned, 2:25 PM</w:t>
      </w:r>
    </w:p>
    <w:p w14:paraId="230A373C" w14:textId="77777777" w:rsidR="00831D38" w:rsidRDefault="00831D38" w:rsidP="002E58D8"/>
    <w:p w14:paraId="1E454CA4" w14:textId="07B598EB" w:rsidR="00814F25" w:rsidRDefault="00814F25" w:rsidP="002E58D8">
      <w:r>
        <w:t>Respectfully submitted by M. E. Peppers, ACRL SC Chair</w:t>
      </w:r>
    </w:p>
    <w:sectPr w:rsidR="00814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619E5" w14:textId="77777777" w:rsidR="00C7512E" w:rsidRDefault="00C7512E" w:rsidP="00C7512E">
      <w:r>
        <w:separator/>
      </w:r>
    </w:p>
  </w:endnote>
  <w:endnote w:type="continuationSeparator" w:id="0">
    <w:p w14:paraId="3091B558" w14:textId="77777777" w:rsidR="00C7512E" w:rsidRDefault="00C7512E" w:rsidP="00C7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59510" w14:textId="77777777" w:rsidR="00DA5A58" w:rsidRDefault="00DA5A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C1799" w14:textId="13666E1A" w:rsidR="00C7512E" w:rsidRPr="00C7512E" w:rsidRDefault="00C7512E">
    <w:pPr>
      <w:tabs>
        <w:tab w:val="center" w:pos="4550"/>
        <w:tab w:val="left" w:pos="5818"/>
      </w:tabs>
      <w:ind w:right="260"/>
      <w:jc w:val="right"/>
      <w:rPr>
        <w:color w:val="000000" w:themeColor="text1"/>
        <w:spacing w:val="60"/>
        <w:sz w:val="18"/>
        <w:szCs w:val="18"/>
      </w:rPr>
    </w:pPr>
    <w:r w:rsidRPr="00C7512E">
      <w:rPr>
        <w:color w:val="000000" w:themeColor="text1"/>
        <w:spacing w:val="60"/>
        <w:sz w:val="18"/>
        <w:szCs w:val="18"/>
      </w:rPr>
      <w:t>ACRL SC Midwinter 2016</w:t>
    </w:r>
  </w:p>
  <w:p w14:paraId="5B9AA194" w14:textId="20FF7138" w:rsidR="00C7512E" w:rsidRPr="00C7512E" w:rsidRDefault="00C7512E">
    <w:pPr>
      <w:tabs>
        <w:tab w:val="center" w:pos="4550"/>
        <w:tab w:val="left" w:pos="5818"/>
      </w:tabs>
      <w:ind w:right="260"/>
      <w:jc w:val="right"/>
      <w:rPr>
        <w:color w:val="000000" w:themeColor="text1"/>
        <w:spacing w:val="60"/>
        <w:sz w:val="18"/>
        <w:szCs w:val="18"/>
      </w:rPr>
    </w:pPr>
    <w:r w:rsidRPr="00C7512E">
      <w:rPr>
        <w:color w:val="000000" w:themeColor="text1"/>
        <w:spacing w:val="60"/>
        <w:sz w:val="18"/>
        <w:szCs w:val="18"/>
      </w:rPr>
      <w:t>Meeting Notes</w:t>
    </w:r>
  </w:p>
  <w:p w14:paraId="23D8DFD4" w14:textId="77777777" w:rsidR="00C7512E" w:rsidRPr="00C7512E" w:rsidRDefault="00C7512E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18"/>
      </w:rPr>
    </w:pPr>
    <w:r w:rsidRPr="00C7512E">
      <w:rPr>
        <w:color w:val="000000" w:themeColor="text1"/>
        <w:spacing w:val="60"/>
        <w:sz w:val="18"/>
        <w:szCs w:val="18"/>
      </w:rPr>
      <w:t>Page</w:t>
    </w:r>
    <w:r w:rsidRPr="00C7512E">
      <w:rPr>
        <w:color w:val="000000" w:themeColor="text1"/>
        <w:sz w:val="18"/>
        <w:szCs w:val="18"/>
      </w:rPr>
      <w:t xml:space="preserve"> </w:t>
    </w:r>
    <w:r w:rsidRPr="00C7512E">
      <w:rPr>
        <w:color w:val="000000" w:themeColor="text1"/>
        <w:sz w:val="18"/>
        <w:szCs w:val="18"/>
      </w:rPr>
      <w:fldChar w:fldCharType="begin"/>
    </w:r>
    <w:r w:rsidRPr="00C7512E">
      <w:rPr>
        <w:color w:val="000000" w:themeColor="text1"/>
        <w:sz w:val="18"/>
        <w:szCs w:val="18"/>
      </w:rPr>
      <w:instrText xml:space="preserve"> PAGE   \* MERGEFORMAT </w:instrText>
    </w:r>
    <w:r w:rsidRPr="00C7512E">
      <w:rPr>
        <w:color w:val="000000" w:themeColor="text1"/>
        <w:sz w:val="18"/>
        <w:szCs w:val="18"/>
      </w:rPr>
      <w:fldChar w:fldCharType="separate"/>
    </w:r>
    <w:r w:rsidR="00A142E1">
      <w:rPr>
        <w:noProof/>
        <w:color w:val="000000" w:themeColor="text1"/>
        <w:sz w:val="18"/>
        <w:szCs w:val="18"/>
      </w:rPr>
      <w:t>2</w:t>
    </w:r>
    <w:r w:rsidRPr="00C7512E">
      <w:rPr>
        <w:color w:val="000000" w:themeColor="text1"/>
        <w:sz w:val="18"/>
        <w:szCs w:val="18"/>
      </w:rPr>
      <w:fldChar w:fldCharType="end"/>
    </w:r>
    <w:r w:rsidRPr="00C7512E">
      <w:rPr>
        <w:color w:val="000000" w:themeColor="text1"/>
        <w:sz w:val="18"/>
        <w:szCs w:val="18"/>
      </w:rPr>
      <w:t xml:space="preserve"> | </w:t>
    </w:r>
    <w:r w:rsidRPr="00C7512E">
      <w:rPr>
        <w:color w:val="000000" w:themeColor="text1"/>
        <w:sz w:val="18"/>
        <w:szCs w:val="18"/>
      </w:rPr>
      <w:fldChar w:fldCharType="begin"/>
    </w:r>
    <w:r w:rsidRPr="00C7512E">
      <w:rPr>
        <w:color w:val="000000" w:themeColor="text1"/>
        <w:sz w:val="18"/>
        <w:szCs w:val="18"/>
      </w:rPr>
      <w:instrText xml:space="preserve"> NUMPAGES  \* Arabic  \* MERGEFORMAT </w:instrText>
    </w:r>
    <w:r w:rsidRPr="00C7512E">
      <w:rPr>
        <w:color w:val="000000" w:themeColor="text1"/>
        <w:sz w:val="18"/>
        <w:szCs w:val="18"/>
      </w:rPr>
      <w:fldChar w:fldCharType="separate"/>
    </w:r>
    <w:r w:rsidR="00A142E1">
      <w:rPr>
        <w:noProof/>
        <w:color w:val="000000" w:themeColor="text1"/>
        <w:sz w:val="18"/>
        <w:szCs w:val="18"/>
      </w:rPr>
      <w:t>2</w:t>
    </w:r>
    <w:r w:rsidRPr="00C7512E">
      <w:rPr>
        <w:color w:val="000000" w:themeColor="text1"/>
        <w:sz w:val="18"/>
        <w:szCs w:val="18"/>
      </w:rPr>
      <w:fldChar w:fldCharType="end"/>
    </w:r>
  </w:p>
  <w:p w14:paraId="69B2BAC7" w14:textId="77777777" w:rsidR="00C7512E" w:rsidRPr="00C7512E" w:rsidRDefault="00C7512E">
    <w:pPr>
      <w:pStyle w:val="Footer"/>
      <w:rPr>
        <w:color w:val="000000" w:themeColor="text1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A106A" w14:textId="77777777" w:rsidR="00DA5A58" w:rsidRDefault="00DA5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F3523" w14:textId="77777777" w:rsidR="00C7512E" w:rsidRDefault="00C7512E" w:rsidP="00C7512E">
      <w:r>
        <w:separator/>
      </w:r>
    </w:p>
  </w:footnote>
  <w:footnote w:type="continuationSeparator" w:id="0">
    <w:p w14:paraId="6665BEC8" w14:textId="77777777" w:rsidR="00C7512E" w:rsidRDefault="00C7512E" w:rsidP="00C7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6689E" w14:textId="77777777" w:rsidR="00DA5A58" w:rsidRDefault="00DA5A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F6579" w14:textId="73FBBF9B" w:rsidR="00DA5A58" w:rsidRDefault="00DA5A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6E80C" w14:textId="77777777" w:rsidR="00DA5A58" w:rsidRDefault="00DA5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7EB4"/>
    <w:multiLevelType w:val="hybridMultilevel"/>
    <w:tmpl w:val="2E62D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8C56AF"/>
    <w:multiLevelType w:val="hybridMultilevel"/>
    <w:tmpl w:val="5C7A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655A5"/>
    <w:multiLevelType w:val="hybridMultilevel"/>
    <w:tmpl w:val="C3E48EC4"/>
    <w:lvl w:ilvl="0" w:tplc="95C8B1E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46F56"/>
    <w:multiLevelType w:val="hybridMultilevel"/>
    <w:tmpl w:val="381C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779BF"/>
    <w:multiLevelType w:val="hybridMultilevel"/>
    <w:tmpl w:val="E79615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C315B7"/>
    <w:multiLevelType w:val="hybridMultilevel"/>
    <w:tmpl w:val="842A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36"/>
    <w:rsid w:val="00067C27"/>
    <w:rsid w:val="000F0436"/>
    <w:rsid w:val="001B4B8E"/>
    <w:rsid w:val="00235073"/>
    <w:rsid w:val="00263BCA"/>
    <w:rsid w:val="002A324B"/>
    <w:rsid w:val="002E58D8"/>
    <w:rsid w:val="00320409"/>
    <w:rsid w:val="003517A3"/>
    <w:rsid w:val="003A1D2B"/>
    <w:rsid w:val="00410B7B"/>
    <w:rsid w:val="004A1F7C"/>
    <w:rsid w:val="00520D84"/>
    <w:rsid w:val="00543728"/>
    <w:rsid w:val="00602D1B"/>
    <w:rsid w:val="006340DE"/>
    <w:rsid w:val="0065355C"/>
    <w:rsid w:val="006918F1"/>
    <w:rsid w:val="007A1A99"/>
    <w:rsid w:val="007F0FAA"/>
    <w:rsid w:val="00814F25"/>
    <w:rsid w:val="00831D38"/>
    <w:rsid w:val="008B33A4"/>
    <w:rsid w:val="008F79B8"/>
    <w:rsid w:val="009D3B74"/>
    <w:rsid w:val="009D5356"/>
    <w:rsid w:val="00A142E1"/>
    <w:rsid w:val="00AD5125"/>
    <w:rsid w:val="00B01128"/>
    <w:rsid w:val="00B8678A"/>
    <w:rsid w:val="00B9615D"/>
    <w:rsid w:val="00BF685B"/>
    <w:rsid w:val="00C7512E"/>
    <w:rsid w:val="00D571FA"/>
    <w:rsid w:val="00DA5A58"/>
    <w:rsid w:val="00DD0ACB"/>
    <w:rsid w:val="00E767DE"/>
    <w:rsid w:val="00F53FBA"/>
    <w:rsid w:val="00F84141"/>
    <w:rsid w:val="00FA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D5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C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2E"/>
  </w:style>
  <w:style w:type="paragraph" w:styleId="Footer">
    <w:name w:val="footer"/>
    <w:basedOn w:val="Normal"/>
    <w:link w:val="FooterChar"/>
    <w:uiPriority w:val="99"/>
    <w:unhideWhenUsed/>
    <w:rsid w:val="00C75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C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2E"/>
  </w:style>
  <w:style w:type="paragraph" w:styleId="Footer">
    <w:name w:val="footer"/>
    <w:basedOn w:val="Normal"/>
    <w:link w:val="FooterChar"/>
    <w:uiPriority w:val="99"/>
    <w:unhideWhenUsed/>
    <w:rsid w:val="00C75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acrl/resources/policies/chapter1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Peppers, Marla</dc:creator>
  <cp:lastModifiedBy>Elizabeth Taft</cp:lastModifiedBy>
  <cp:revision>4</cp:revision>
  <dcterms:created xsi:type="dcterms:W3CDTF">2016-02-09T15:39:00Z</dcterms:created>
  <dcterms:modified xsi:type="dcterms:W3CDTF">2016-06-22T16:15:00Z</dcterms:modified>
</cp:coreProperties>
</file>